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85" w:type="dxa"/>
        <w:tblInd w:w="-828" w:type="dxa"/>
        <w:tblCellMar>
          <w:top w:w="31" w:type="dxa"/>
          <w:left w:w="108" w:type="dxa"/>
          <w:bottom w:w="14" w:type="dxa"/>
          <w:right w:w="51" w:type="dxa"/>
        </w:tblCellMar>
        <w:tblLook w:val="04A0" w:firstRow="1" w:lastRow="0" w:firstColumn="1" w:lastColumn="0" w:noHBand="0" w:noVBand="1"/>
      </w:tblPr>
      <w:tblGrid>
        <w:gridCol w:w="2650"/>
        <w:gridCol w:w="281"/>
        <w:gridCol w:w="1136"/>
        <w:gridCol w:w="6618"/>
      </w:tblGrid>
      <w:tr w:rsidR="00250B5B">
        <w:trPr>
          <w:trHeight w:val="1820"/>
        </w:trPr>
        <w:tc>
          <w:tcPr>
            <w:tcW w:w="10685" w:type="dxa"/>
            <w:gridSpan w:val="4"/>
            <w:tcBorders>
              <w:top w:val="double" w:sz="12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  <w:vAlign w:val="bottom"/>
          </w:tcPr>
          <w:p w:rsidR="005619A6" w:rsidRPr="001B283B" w:rsidRDefault="005619A6" w:rsidP="005619A6">
            <w:pPr>
              <w:ind w:left="420" w:right="67"/>
              <w:jc w:val="center"/>
              <w:rPr>
                <w:color w:val="auto"/>
              </w:rPr>
            </w:pPr>
            <w:r w:rsidRPr="001B283B">
              <w:rPr>
                <w:rFonts w:ascii="Times New Roman" w:hAnsi="Times New Roman" w:cs="Times New Roman"/>
                <w:noProof/>
                <w:color w:val="auto"/>
                <w:sz w:val="24"/>
              </w:rPr>
              <w:drawing>
                <wp:anchor distT="0" distB="0" distL="114300" distR="114300" simplePos="0" relativeHeight="251662336" behindDoc="0" locked="0" layoutInCell="1" allowOverlap="1" wp14:anchorId="36F37EA6" wp14:editId="364E6492">
                  <wp:simplePos x="0" y="0"/>
                  <wp:positionH relativeFrom="column">
                    <wp:posOffset>5791200</wp:posOffset>
                  </wp:positionH>
                  <wp:positionV relativeFrom="paragraph">
                    <wp:posOffset>-551180</wp:posOffset>
                  </wp:positionV>
                  <wp:extent cx="817245" cy="956945"/>
                  <wp:effectExtent l="0" t="0" r="1905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283B">
              <w:rPr>
                <w:rFonts w:ascii="Times New Roman" w:hAnsi="Times New Roman" w:cs="Times New Roman"/>
                <w:noProof/>
                <w:color w:val="auto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78750CB4" wp14:editId="3D754329">
                  <wp:simplePos x="0" y="0"/>
                  <wp:positionH relativeFrom="column">
                    <wp:posOffset>-887730</wp:posOffset>
                  </wp:positionH>
                  <wp:positionV relativeFrom="paragraph">
                    <wp:posOffset>-79375</wp:posOffset>
                  </wp:positionV>
                  <wp:extent cx="868045" cy="868045"/>
                  <wp:effectExtent l="0" t="0" r="8255" b="825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.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04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283B">
              <w:rPr>
                <w:b/>
                <w:color w:val="auto"/>
                <w:sz w:val="36"/>
              </w:rPr>
              <w:t xml:space="preserve">T.C. </w:t>
            </w:r>
          </w:p>
          <w:p w:rsidR="005619A6" w:rsidRPr="001B283B" w:rsidRDefault="005619A6" w:rsidP="005619A6">
            <w:pPr>
              <w:ind w:left="420" w:right="67"/>
              <w:jc w:val="center"/>
              <w:rPr>
                <w:color w:val="auto"/>
              </w:rPr>
            </w:pPr>
            <w:r w:rsidRPr="001B283B">
              <w:rPr>
                <w:b/>
                <w:color w:val="auto"/>
                <w:sz w:val="36"/>
              </w:rPr>
              <w:t xml:space="preserve">ANKARA ÜNİVERSİTESİ </w:t>
            </w:r>
          </w:p>
          <w:p w:rsidR="00250B5B" w:rsidRDefault="005619A6" w:rsidP="005619A6">
            <w:pPr>
              <w:ind w:left="420" w:right="64"/>
              <w:jc w:val="center"/>
            </w:pPr>
            <w:r w:rsidRPr="001B283B">
              <w:rPr>
                <w:b/>
                <w:color w:val="auto"/>
                <w:sz w:val="36"/>
              </w:rPr>
              <w:t>İLAHİYAT FAKÜLTESİ GÖREV TANIMI FORMU</w:t>
            </w:r>
          </w:p>
        </w:tc>
      </w:tr>
      <w:tr w:rsidR="00250B5B">
        <w:trPr>
          <w:trHeight w:val="324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250B5B" w:rsidRDefault="005E3E32">
            <w:r>
              <w:rPr>
                <w:b/>
                <w:sz w:val="24"/>
              </w:rPr>
              <w:t xml:space="preserve">BİRİM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50B5B" w:rsidRDefault="005E3E32">
            <w:pPr>
              <w:ind w:left="1"/>
            </w:pP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250B5B" w:rsidRDefault="00DF287D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Bilgi İşlem</w:t>
            </w:r>
          </w:p>
        </w:tc>
      </w:tr>
      <w:tr w:rsidR="00250B5B">
        <w:trPr>
          <w:trHeight w:val="322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</w:tcPr>
          <w:p w:rsidR="00250B5B" w:rsidRDefault="005E3E32">
            <w:r>
              <w:rPr>
                <w:b/>
                <w:sz w:val="24"/>
              </w:rPr>
              <w:t xml:space="preserve">BAĞLI OLDUĞU BİRİM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250B5B" w:rsidRDefault="005E3E32">
            <w:pPr>
              <w:ind w:left="1"/>
            </w:pP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250B5B" w:rsidRDefault="008F664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İlahiyat</w:t>
            </w:r>
            <w:r w:rsidR="005E3E32">
              <w:rPr>
                <w:rFonts w:ascii="Times New Roman" w:eastAsia="Times New Roman" w:hAnsi="Times New Roman" w:cs="Times New Roman"/>
                <w:sz w:val="24"/>
              </w:rPr>
              <w:t xml:space="preserve"> Fakülte Sekreterliği </w:t>
            </w:r>
          </w:p>
        </w:tc>
      </w:tr>
      <w:tr w:rsidR="00250B5B">
        <w:trPr>
          <w:trHeight w:val="559"/>
        </w:trPr>
        <w:tc>
          <w:tcPr>
            <w:tcW w:w="2650" w:type="dxa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50B5B" w:rsidRDefault="005E3E32">
            <w:r>
              <w:rPr>
                <w:b/>
                <w:sz w:val="24"/>
              </w:rPr>
              <w:t xml:space="preserve">GÖREVİN KISA TANIMI </w:t>
            </w:r>
          </w:p>
        </w:tc>
        <w:tc>
          <w:tcPr>
            <w:tcW w:w="28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50B5B" w:rsidRDefault="005E3E32">
            <w:pPr>
              <w:ind w:left="1"/>
            </w:pP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775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12" w:space="0" w:color="000000"/>
            </w:tcBorders>
          </w:tcPr>
          <w:p w:rsidR="00250B5B" w:rsidRDefault="005E3E32" w:rsidP="00841C41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</w:rPr>
              <w:t>Fakülteye ait</w:t>
            </w:r>
            <w:r w:rsidR="00841C41">
              <w:rPr>
                <w:rFonts w:ascii="Times New Roman" w:eastAsia="Times New Roman" w:hAnsi="Times New Roman" w:cs="Times New Roman"/>
                <w:sz w:val="23"/>
              </w:rPr>
              <w:t xml:space="preserve"> bilgisayar teçhizatlarının montaj ve bakım</w:t>
            </w:r>
            <w:r w:rsidR="00FE20B0">
              <w:rPr>
                <w:rFonts w:ascii="Times New Roman" w:eastAsia="Times New Roman" w:hAnsi="Times New Roman" w:cs="Times New Roman"/>
                <w:sz w:val="23"/>
              </w:rPr>
              <w:t xml:space="preserve">larını </w:t>
            </w:r>
            <w:r w:rsidR="00B063B6">
              <w:rPr>
                <w:rFonts w:ascii="Times New Roman" w:eastAsia="Times New Roman" w:hAnsi="Times New Roman" w:cs="Times New Roman"/>
                <w:sz w:val="23"/>
              </w:rPr>
              <w:t>yaparak, sistemin sorunsuz çalışmasını sağlamak.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</w:p>
        </w:tc>
      </w:tr>
      <w:tr w:rsidR="00250B5B">
        <w:trPr>
          <w:trHeight w:val="581"/>
        </w:trPr>
        <w:tc>
          <w:tcPr>
            <w:tcW w:w="1068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</w:tcPr>
          <w:p w:rsidR="00250B5B" w:rsidRDefault="005E3E32">
            <w:pPr>
              <w:ind w:right="61"/>
              <w:jc w:val="center"/>
            </w:pPr>
            <w:r>
              <w:rPr>
                <w:b/>
                <w:sz w:val="32"/>
              </w:rPr>
              <w:t>GÖREV VE SORUMLULUKLAR</w:t>
            </w:r>
            <w:r>
              <w:rPr>
                <w:b/>
              </w:rPr>
              <w:t xml:space="preserve"> </w:t>
            </w:r>
          </w:p>
        </w:tc>
      </w:tr>
      <w:tr w:rsidR="00250B5B">
        <w:trPr>
          <w:trHeight w:val="10855"/>
        </w:trPr>
        <w:tc>
          <w:tcPr>
            <w:tcW w:w="10685" w:type="dxa"/>
            <w:gridSpan w:val="4"/>
            <w:tcBorders>
              <w:top w:val="double" w:sz="4" w:space="0" w:color="000000"/>
              <w:left w:val="double" w:sz="12" w:space="0" w:color="000000"/>
              <w:bottom w:val="double" w:sz="4" w:space="0" w:color="000000"/>
              <w:right w:val="double" w:sz="12" w:space="0" w:color="000000"/>
            </w:tcBorders>
          </w:tcPr>
          <w:p w:rsidR="00250B5B" w:rsidRDefault="005E3E32" w:rsidP="00841C41">
            <w:r>
              <w:t xml:space="preserve"> </w:t>
            </w:r>
          </w:p>
          <w:p w:rsidR="00250B5B" w:rsidRDefault="005E3E32">
            <w:pPr>
              <w:ind w:left="766"/>
            </w:pPr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250B5B" w:rsidRDefault="005E3E32">
            <w:pPr>
              <w:spacing w:after="12"/>
              <w:rPr>
                <w:b/>
                <w:i/>
              </w:rPr>
            </w:pPr>
            <w:r>
              <w:rPr>
                <w:b/>
                <w:i/>
                <w:u w:val="single" w:color="000000"/>
              </w:rPr>
              <w:t>Bilgi İşlem</w:t>
            </w:r>
            <w:r>
              <w:rPr>
                <w:b/>
                <w:i/>
              </w:rPr>
              <w:t xml:space="preserve"> </w:t>
            </w:r>
          </w:p>
          <w:p w:rsidR="009A00AF" w:rsidRPr="00DF287D" w:rsidRDefault="009A00AF" w:rsidP="00DF287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Akademik ve idari personelin Fakülteye ai</w:t>
            </w:r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 bilgisayarlarına lisanslı prog</w:t>
            </w:r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ramları kurmak.</w:t>
            </w:r>
            <w:proofErr w:type="gramEnd"/>
          </w:p>
          <w:p w:rsidR="009A00AF" w:rsidRPr="00DF287D" w:rsidRDefault="009A00AF" w:rsidP="00DF287D">
            <w:pPr>
              <w:pStyle w:val="ListeParagraf"/>
              <w:numPr>
                <w:ilvl w:val="2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MicrosftWindost</w:t>
            </w:r>
            <w:proofErr w:type="spellEnd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xp,7,8,8.1 ve 10 </w:t>
            </w:r>
            <w:proofErr w:type="gramStart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işletim  sis</w:t>
            </w:r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temlerinin</w:t>
            </w:r>
            <w:proofErr w:type="gramEnd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32 bit ve 64 bit prog</w:t>
            </w:r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ramlarını ihtiyaca göre kurmak.</w:t>
            </w:r>
          </w:p>
          <w:p w:rsidR="009A00AF" w:rsidRPr="00DF287D" w:rsidRDefault="009A00AF" w:rsidP="00DF287D">
            <w:pPr>
              <w:pStyle w:val="ListeParagraf"/>
              <w:numPr>
                <w:ilvl w:val="2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Microsoft </w:t>
            </w:r>
            <w:proofErr w:type="spellStart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Offic</w:t>
            </w:r>
            <w:proofErr w:type="spellEnd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2010,2013,2016</w:t>
            </w:r>
            <w:proofErr w:type="gramEnd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32 ve 64 bit prog</w:t>
            </w:r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ramlarını ihtiyaca göre kurmak. </w:t>
            </w:r>
          </w:p>
          <w:p w:rsidR="009A00AF" w:rsidRPr="00DF287D" w:rsidRDefault="009A00AF" w:rsidP="00DF287D">
            <w:pPr>
              <w:pStyle w:val="ListeParagraf"/>
              <w:numPr>
                <w:ilvl w:val="2"/>
                <w:numId w:val="3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Lisanslı virüs pro</w:t>
            </w:r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g</w:t>
            </w:r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ramımız olan </w:t>
            </w:r>
            <w:proofErr w:type="spellStart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Symantec</w:t>
            </w:r>
            <w:proofErr w:type="spellEnd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Endpoint</w:t>
            </w:r>
            <w:proofErr w:type="spellEnd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Protectionu</w:t>
            </w:r>
            <w:proofErr w:type="spellEnd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kurmak.</w:t>
            </w:r>
          </w:p>
          <w:p w:rsidR="009A00AF" w:rsidRPr="009A00AF" w:rsidRDefault="009A00AF" w:rsidP="009A00A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00A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</w:p>
          <w:p w:rsidR="009A00AF" w:rsidRPr="00DF287D" w:rsidRDefault="009A00AF" w:rsidP="00DF287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Akademik ve idari personelin Fakülteye ait bilgisayarlarının bakım ve tamirini yapmak.</w:t>
            </w:r>
            <w:proofErr w:type="gramEnd"/>
          </w:p>
          <w:p w:rsidR="009A00AF" w:rsidRPr="00DF287D" w:rsidRDefault="009A00AF" w:rsidP="00DF287D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Sınıflar</w:t>
            </w:r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daki bilgisayarlara gerekli prog</w:t>
            </w:r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ramları kurmak.</w:t>
            </w:r>
            <w:proofErr w:type="gramEnd"/>
          </w:p>
          <w:p w:rsidR="009A00AF" w:rsidRPr="00DF287D" w:rsidRDefault="009A00AF" w:rsidP="00DF287D">
            <w:pPr>
              <w:pStyle w:val="ListeParagraf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Adobe</w:t>
            </w:r>
            <w:proofErr w:type="spellEnd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Reader</w:t>
            </w:r>
          </w:p>
          <w:p w:rsidR="009A00AF" w:rsidRPr="00DF287D" w:rsidRDefault="009A00AF" w:rsidP="00DF287D">
            <w:pPr>
              <w:pStyle w:val="ListeParagraf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Microsoft Office</w:t>
            </w:r>
          </w:p>
          <w:p w:rsidR="009A00AF" w:rsidRPr="00DF287D" w:rsidRDefault="009A00AF" w:rsidP="00DF287D">
            <w:pPr>
              <w:pStyle w:val="ListeParagraf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Shamela</w:t>
            </w:r>
            <w:proofErr w:type="spellEnd"/>
          </w:p>
          <w:p w:rsidR="009A00AF" w:rsidRPr="00DF287D" w:rsidRDefault="009A00AF" w:rsidP="00DF287D">
            <w:pPr>
              <w:pStyle w:val="ListeParagraf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Deepfreze</w:t>
            </w:r>
            <w:proofErr w:type="spellEnd"/>
          </w:p>
          <w:p w:rsidR="009A00AF" w:rsidRPr="00DF287D" w:rsidRDefault="009A00AF" w:rsidP="00DF287D">
            <w:pPr>
              <w:pStyle w:val="ListeParagraf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Arapça dil desteği</w:t>
            </w:r>
          </w:p>
          <w:p w:rsidR="009A00AF" w:rsidRPr="00DF287D" w:rsidRDefault="009A00AF" w:rsidP="00DF287D">
            <w:pPr>
              <w:pStyle w:val="ListeParagraf"/>
              <w:numPr>
                <w:ilvl w:val="2"/>
                <w:numId w:val="5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vlc</w:t>
            </w:r>
            <w:proofErr w:type="spellEnd"/>
            <w:r w:rsidRPr="00DF287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video oynatma </w:t>
            </w:r>
          </w:p>
          <w:p w:rsidR="009A00AF" w:rsidRPr="009A00AF" w:rsidRDefault="009A00AF" w:rsidP="009A00A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A00AF" w:rsidRPr="00A43B42" w:rsidRDefault="009A00AF" w:rsidP="00A43B4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43B4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Sınıflardaki </w:t>
            </w:r>
            <w:proofErr w:type="gramStart"/>
            <w:r w:rsidRPr="00A43B4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projeksiyon</w:t>
            </w:r>
            <w:proofErr w:type="gramEnd"/>
            <w:r w:rsidRPr="00A43B4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cihazlarının kurulum ve ayarlarını yapmak.</w:t>
            </w:r>
          </w:p>
          <w:p w:rsidR="009A00AF" w:rsidRPr="00A43B42" w:rsidRDefault="009A00AF" w:rsidP="00A43B42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43B4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Akademik ve idari personelin kullanmış olduğu bilgisayarlara donanımları bağlamak.</w:t>
            </w:r>
          </w:p>
          <w:p w:rsidR="009A00AF" w:rsidRPr="00A43B42" w:rsidRDefault="009A00AF" w:rsidP="00A43B42">
            <w:pPr>
              <w:pStyle w:val="ListeParagraf"/>
              <w:numPr>
                <w:ilvl w:val="2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43B4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Yazıcı</w:t>
            </w:r>
          </w:p>
          <w:p w:rsidR="009A00AF" w:rsidRPr="00A43B42" w:rsidRDefault="009A00AF" w:rsidP="00A43B42">
            <w:pPr>
              <w:pStyle w:val="ListeParagraf"/>
              <w:numPr>
                <w:ilvl w:val="2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43B4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Tarayıcı</w:t>
            </w:r>
          </w:p>
          <w:p w:rsidR="009A00AF" w:rsidRPr="00A43B42" w:rsidRDefault="009A00AF" w:rsidP="00A43B42">
            <w:pPr>
              <w:pStyle w:val="ListeParagraf"/>
              <w:numPr>
                <w:ilvl w:val="2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43B4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Web Cam</w:t>
            </w:r>
          </w:p>
          <w:p w:rsidR="009A00AF" w:rsidRPr="00A43B42" w:rsidRDefault="009A00AF" w:rsidP="00A43B42">
            <w:pPr>
              <w:pStyle w:val="ListeParagraf"/>
              <w:numPr>
                <w:ilvl w:val="2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43B4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Hoparlör</w:t>
            </w:r>
          </w:p>
          <w:p w:rsidR="009A00AF" w:rsidRPr="00A43B42" w:rsidRDefault="009A00AF" w:rsidP="00A43B42">
            <w:pPr>
              <w:pStyle w:val="ListeParagraf"/>
              <w:numPr>
                <w:ilvl w:val="2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43B4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Klavye</w:t>
            </w:r>
          </w:p>
          <w:p w:rsidR="009A00AF" w:rsidRPr="00A43B42" w:rsidRDefault="009A00AF" w:rsidP="00A43B42">
            <w:pPr>
              <w:pStyle w:val="ListeParagraf"/>
              <w:numPr>
                <w:ilvl w:val="2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A43B4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Maouse</w:t>
            </w:r>
            <w:proofErr w:type="spellEnd"/>
          </w:p>
          <w:p w:rsidR="009A00AF" w:rsidRPr="00A43B42" w:rsidRDefault="009A00AF" w:rsidP="00A43B42">
            <w:pPr>
              <w:pStyle w:val="ListeParagraf"/>
              <w:numPr>
                <w:ilvl w:val="2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A43B4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Mikrofon</w:t>
            </w:r>
          </w:p>
          <w:p w:rsidR="009A00AF" w:rsidRPr="009A00AF" w:rsidRDefault="009A00AF" w:rsidP="009A00A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A00AF" w:rsidRPr="00FB223E" w:rsidRDefault="009A00AF" w:rsidP="00FB223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B223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Network cihazlarının çalışmalarını sağlamak ve kontrol etmek.</w:t>
            </w:r>
            <w:proofErr w:type="gramEnd"/>
          </w:p>
          <w:p w:rsidR="009A00AF" w:rsidRPr="00FB223E" w:rsidRDefault="009A00AF" w:rsidP="00FB223E">
            <w:pPr>
              <w:pStyle w:val="ListeParagraf"/>
              <w:numPr>
                <w:ilvl w:val="2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223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Wireless Cihazları: 42 Adet</w:t>
            </w:r>
          </w:p>
          <w:p w:rsidR="009A00AF" w:rsidRPr="00FB223E" w:rsidRDefault="009A00AF" w:rsidP="00FB223E">
            <w:pPr>
              <w:pStyle w:val="ListeParagraf"/>
              <w:numPr>
                <w:ilvl w:val="2"/>
                <w:numId w:val="9"/>
              </w:numPr>
              <w:rPr>
                <w:rFonts w:ascii="Times New Roman" w:hAnsi="Times New Roman" w:cs="Arial"/>
                <w:color w:val="auto"/>
                <w:sz w:val="24"/>
                <w:szCs w:val="24"/>
                <w:lang w:eastAsia="en-US"/>
              </w:rPr>
            </w:pPr>
            <w:r w:rsidRPr="00FB223E">
              <w:rPr>
                <w:rFonts w:ascii="Times New Roman" w:hAnsi="Times New Roman" w:cs="Arial"/>
                <w:color w:val="auto"/>
                <w:sz w:val="24"/>
                <w:szCs w:val="24"/>
                <w:lang w:eastAsia="en-US"/>
              </w:rPr>
              <w:t xml:space="preserve">İnternet Dağıtım Odası </w:t>
            </w:r>
            <w:proofErr w:type="gramStart"/>
            <w:r w:rsidRPr="00FB223E">
              <w:rPr>
                <w:rFonts w:ascii="Times New Roman" w:hAnsi="Times New Roman" w:cs="Arial"/>
                <w:color w:val="auto"/>
                <w:sz w:val="24"/>
                <w:szCs w:val="24"/>
                <w:lang w:eastAsia="en-US"/>
              </w:rPr>
              <w:t>3 .</w:t>
            </w:r>
            <w:proofErr w:type="gramEnd"/>
            <w:r w:rsidR="00FB223E">
              <w:rPr>
                <w:rFonts w:ascii="Times New Roman" w:hAnsi="Times New Roman" w:cs="Arial"/>
                <w:color w:val="auto"/>
                <w:sz w:val="24"/>
                <w:szCs w:val="24"/>
                <w:lang w:eastAsia="en-US"/>
              </w:rPr>
              <w:t xml:space="preserve"> (Ana Bina, Yeni Bina, Ek Bina)</w:t>
            </w:r>
          </w:p>
          <w:p w:rsidR="009A00AF" w:rsidRPr="009A00AF" w:rsidRDefault="009A00AF" w:rsidP="009A00AF">
            <w:pPr>
              <w:rPr>
                <w:rFonts w:ascii="Times New Roman" w:hAnsi="Times New Roman" w:cs="Arial"/>
                <w:color w:val="auto"/>
                <w:sz w:val="24"/>
                <w:szCs w:val="24"/>
                <w:lang w:eastAsia="en-US"/>
              </w:rPr>
            </w:pPr>
          </w:p>
          <w:p w:rsidR="009A00AF" w:rsidRPr="00FB223E" w:rsidRDefault="009A00AF" w:rsidP="00FB223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B223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Sisteme yeni </w:t>
            </w:r>
            <w:r w:rsidR="00911A42" w:rsidRPr="00FB223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katılanlara IP</w:t>
            </w:r>
            <w:r w:rsidRPr="00FB223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numarası vermek ve kayıtlarını yapmak.</w:t>
            </w:r>
            <w:proofErr w:type="gramEnd"/>
          </w:p>
          <w:p w:rsidR="009A00AF" w:rsidRPr="00FB223E" w:rsidRDefault="009A00AF" w:rsidP="00FB223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B223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Rektörlük tarafından gelen uyarı ve ikazları kullanıcılara iletmek.</w:t>
            </w:r>
            <w:proofErr w:type="gramEnd"/>
          </w:p>
          <w:p w:rsidR="009A00AF" w:rsidRPr="00FB223E" w:rsidRDefault="009A00AF" w:rsidP="00FB223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FB223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Garanti kapsamında bulunan bilgisayarların arızalarını bu firmalara garanti kapsamında yaptırmak.</w:t>
            </w:r>
            <w:proofErr w:type="gramEnd"/>
          </w:p>
          <w:p w:rsidR="009A00AF" w:rsidRPr="00FB223E" w:rsidRDefault="009A00AF" w:rsidP="00FB223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223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Birim tarafından tamiri mümkün olmayan bilgisayarları Ankara Üniversitesi </w:t>
            </w:r>
            <w:proofErr w:type="spellStart"/>
            <w:r w:rsidRPr="00FB223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Rektölüğü</w:t>
            </w:r>
            <w:proofErr w:type="spellEnd"/>
            <w:r w:rsidRPr="00FB223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Bilgi </w:t>
            </w:r>
            <w:proofErr w:type="gramStart"/>
            <w:r w:rsidRPr="00FB223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İşlem         Dairesi</w:t>
            </w:r>
            <w:proofErr w:type="gramEnd"/>
            <w:r w:rsidRPr="00FB223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 vasıtasıyla tamir ettirilmesi.</w:t>
            </w:r>
          </w:p>
          <w:p w:rsidR="009A00AF" w:rsidRPr="00FB223E" w:rsidRDefault="009A00AF" w:rsidP="00FB223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223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İdari ve akademik personele yeni verilen bilgisayarları kurmak.</w:t>
            </w:r>
          </w:p>
          <w:p w:rsidR="009A00AF" w:rsidRPr="00FB223E" w:rsidRDefault="009A00AF" w:rsidP="00FB223E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B223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Öğretim üyelerine çıktı ve </w:t>
            </w:r>
            <w:proofErr w:type="spellStart"/>
            <w:r w:rsidRPr="00FB223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scaner</w:t>
            </w:r>
            <w:proofErr w:type="spellEnd"/>
            <w:r w:rsidRPr="00FB223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hizmeti vermek.</w:t>
            </w:r>
          </w:p>
          <w:p w:rsidR="009A00AF" w:rsidRPr="00F801DD" w:rsidRDefault="009A00AF" w:rsidP="00F801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01D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Akademik </w:t>
            </w:r>
            <w:proofErr w:type="gramStart"/>
            <w:r w:rsidRPr="00F801D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personel , idari</w:t>
            </w:r>
            <w:proofErr w:type="gramEnd"/>
            <w:r w:rsidRPr="00F801D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personel ve öğrencilere  kablosuz ağ kurulumu hakkında bilgi vermek ve yeni şifre alma sorunlarına yardımcı olmak.</w:t>
            </w:r>
          </w:p>
          <w:p w:rsidR="009A00AF" w:rsidRPr="00F801DD" w:rsidRDefault="009A00AF" w:rsidP="00F801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01D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Üst yöneticilerince verilen görevleri yapmak.</w:t>
            </w:r>
          </w:p>
          <w:p w:rsidR="009A00AF" w:rsidRPr="009A00AF" w:rsidRDefault="009A00AF" w:rsidP="009A00AF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A00A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</w:p>
          <w:p w:rsidR="009A00AF" w:rsidRPr="00F801DD" w:rsidRDefault="009A00AF" w:rsidP="00F801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01D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Fakültede öğrencilerin kullandığı Bilgisayar Laboratuvarını çalışır durumda tutmak.</w:t>
            </w:r>
          </w:p>
          <w:p w:rsidR="009A00AF" w:rsidRPr="00F801DD" w:rsidRDefault="009A00AF" w:rsidP="00F801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01D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Maaş mutemetliğinin kullan</w:t>
            </w:r>
            <w:r w:rsidRPr="00F801D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dığı puantaj sisteminin çalıştığı </w:t>
            </w:r>
            <w:proofErr w:type="spellStart"/>
            <w:r w:rsidRPr="00F801D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serveri</w:t>
            </w:r>
            <w:proofErr w:type="spellEnd"/>
            <w:r w:rsidRPr="00F801D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çalışır konumda tutmak,</w:t>
            </w:r>
            <w:r w:rsidRPr="00F801D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801D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veriler yüklemek ve almak.</w:t>
            </w:r>
          </w:p>
          <w:p w:rsidR="009A00AF" w:rsidRPr="00F801DD" w:rsidRDefault="009A00AF" w:rsidP="00F801DD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801D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İhtiyaç duyulması halinde yeni alınacak bilgisayar ve sarf malzemelerin alınması için şartname hazırlanm</w:t>
            </w:r>
            <w:r w:rsidRPr="00F801D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a</w:t>
            </w:r>
            <w:r w:rsidR="00DF287D" w:rsidRPr="00F801DD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sını sağlamak.</w:t>
            </w:r>
          </w:p>
          <w:p w:rsidR="00250B5B" w:rsidRDefault="009A00AF" w:rsidP="00DF287D">
            <w:pPr>
              <w:spacing w:after="12"/>
            </w:pPr>
            <w:r w:rsidRPr="009A00AF">
              <w:rPr>
                <w:rFonts w:ascii="Times New Roman" w:hAnsi="Times New Roman" w:cs="Arial"/>
                <w:color w:val="auto"/>
                <w:sz w:val="40"/>
                <w:szCs w:val="40"/>
                <w:lang w:eastAsia="en-US"/>
              </w:rPr>
              <w:br w:type="page"/>
            </w:r>
            <w:r w:rsidR="005E3E32">
              <w:t xml:space="preserve"> </w:t>
            </w:r>
          </w:p>
          <w:p w:rsidR="00250B5B" w:rsidRPr="00F801DD" w:rsidRDefault="005E3E32" w:rsidP="00F801DD">
            <w:pPr>
              <w:pStyle w:val="ListeParagraf"/>
              <w:numPr>
                <w:ilvl w:val="0"/>
                <w:numId w:val="8"/>
              </w:numPr>
              <w:spacing w:after="12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D">
              <w:rPr>
                <w:rFonts w:ascii="Times New Roman" w:hAnsi="Times New Roman" w:cs="Times New Roman"/>
                <w:sz w:val="24"/>
                <w:szCs w:val="24"/>
              </w:rPr>
              <w:t xml:space="preserve">Mevcut sistemlerin yönetimi, sorunlarının iyileştirilmesi (Güvenlik, Yedekleme, Kurtarma, Bakım, Temizlik, Lisans takibi, Dokümantasyon, Eğitim, Anlık destek) </w:t>
            </w:r>
          </w:p>
          <w:p w:rsidR="00250B5B" w:rsidRPr="00F801DD" w:rsidRDefault="005E3E32" w:rsidP="00F801DD">
            <w:pPr>
              <w:pStyle w:val="ListeParagraf"/>
              <w:numPr>
                <w:ilvl w:val="0"/>
                <w:numId w:val="8"/>
              </w:numPr>
              <w:spacing w:after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D">
              <w:rPr>
                <w:rFonts w:ascii="Times New Roman" w:hAnsi="Times New Roman" w:cs="Times New Roman"/>
                <w:sz w:val="24"/>
                <w:szCs w:val="24"/>
              </w:rPr>
              <w:t xml:space="preserve">Fakültede yapılacak seminer, konferans, panel </w:t>
            </w:r>
            <w:proofErr w:type="spellStart"/>
            <w:r w:rsidRPr="00F801DD">
              <w:rPr>
                <w:rFonts w:ascii="Times New Roman" w:hAnsi="Times New Roman" w:cs="Times New Roman"/>
                <w:sz w:val="24"/>
                <w:szCs w:val="24"/>
              </w:rPr>
              <w:t>vs</w:t>
            </w:r>
            <w:proofErr w:type="spellEnd"/>
            <w:r w:rsidRPr="00F801DD">
              <w:rPr>
                <w:rFonts w:ascii="Times New Roman" w:hAnsi="Times New Roman" w:cs="Times New Roman"/>
                <w:sz w:val="24"/>
                <w:szCs w:val="24"/>
              </w:rPr>
              <w:t xml:space="preserve"> toplantıların sunum sistemlerinin hazırlanması ve sunum süresince teknik destek verilmesini sağlamak. </w:t>
            </w:r>
          </w:p>
          <w:p w:rsidR="00250B5B" w:rsidRPr="00F801DD" w:rsidRDefault="005E3E32" w:rsidP="00F801DD">
            <w:pPr>
              <w:pStyle w:val="ListeParagraf"/>
              <w:numPr>
                <w:ilvl w:val="0"/>
                <w:numId w:val="8"/>
              </w:numPr>
              <w:spacing w:after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801DD">
              <w:rPr>
                <w:rFonts w:ascii="Times New Roman" w:hAnsi="Times New Roman" w:cs="Times New Roman"/>
                <w:sz w:val="24"/>
                <w:szCs w:val="24"/>
              </w:rPr>
              <w:t>Kendi birimiyle ilgili periyodik aralıklarda üst yönetime rapor verir.</w:t>
            </w:r>
            <w:r w:rsidRPr="00F801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0B5B" w:rsidRPr="00F801DD" w:rsidRDefault="00250B5B" w:rsidP="009A00AF">
            <w:pPr>
              <w:ind w:left="7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B5B" w:rsidRDefault="005E3E32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250B5B" w:rsidRDefault="005E3E32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250B5B" w:rsidRDefault="005E3E32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250B5B" w:rsidRDefault="005E3E32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250B5B" w:rsidRDefault="005E3E32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250B5B" w:rsidRDefault="005E3E32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250B5B" w:rsidRDefault="005E3E32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250B5B" w:rsidRDefault="005E3E32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250B5B" w:rsidRDefault="005E3E32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250B5B" w:rsidRDefault="005E3E32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250B5B" w:rsidRDefault="005E3E32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  <w:p w:rsidR="00250B5B" w:rsidRDefault="005E3E32">
            <w:r>
              <w:rPr>
                <w:rFonts w:ascii="Wingdings" w:eastAsia="Wingdings" w:hAnsi="Wingdings" w:cs="Wingdings"/>
                <w:sz w:val="23"/>
              </w:rPr>
              <w:t></w:t>
            </w:r>
          </w:p>
        </w:tc>
      </w:tr>
      <w:tr w:rsidR="00250B5B">
        <w:trPr>
          <w:trHeight w:val="797"/>
        </w:trPr>
        <w:tc>
          <w:tcPr>
            <w:tcW w:w="4067" w:type="dxa"/>
            <w:gridSpan w:val="3"/>
            <w:tcBorders>
              <w:top w:val="double" w:sz="4" w:space="0" w:color="000000"/>
              <w:left w:val="double" w:sz="12" w:space="0" w:color="000000"/>
              <w:bottom w:val="double" w:sz="12" w:space="0" w:color="000000"/>
              <w:right w:val="double" w:sz="4" w:space="0" w:color="000000"/>
            </w:tcBorders>
            <w:vAlign w:val="center"/>
          </w:tcPr>
          <w:p w:rsidR="00250B5B" w:rsidRDefault="005E3E32"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DİĞER BİRİMLERLE </w:t>
            </w:r>
            <w:proofErr w:type="gramStart"/>
            <w:r>
              <w:rPr>
                <w:rFonts w:ascii="Arial" w:eastAsia="Arial" w:hAnsi="Arial" w:cs="Arial"/>
                <w:b/>
                <w:sz w:val="24"/>
              </w:rPr>
              <w:t>İLİŞKİSİ :</w:t>
            </w:r>
            <w:proofErr w:type="gramEnd"/>
            <w:r>
              <w:rPr>
                <w:rFonts w:ascii="Arial" w:eastAsia="Arial" w:hAnsi="Arial" w:cs="Arial"/>
                <w:b/>
                <w:sz w:val="24"/>
              </w:rPr>
              <w:t xml:space="preserve">  </w:t>
            </w:r>
          </w:p>
        </w:tc>
        <w:tc>
          <w:tcPr>
            <w:tcW w:w="6618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double" w:sz="12" w:space="0" w:color="000000"/>
            </w:tcBorders>
            <w:vAlign w:val="center"/>
          </w:tcPr>
          <w:p w:rsidR="00250B5B" w:rsidRDefault="005E3E32">
            <w:r>
              <w:rPr>
                <w:rFonts w:ascii="Times New Roman" w:eastAsia="Times New Roman" w:hAnsi="Times New Roman" w:cs="Times New Roman"/>
                <w:sz w:val="24"/>
              </w:rPr>
              <w:t xml:space="preserve">Tüm Birimler </w:t>
            </w:r>
          </w:p>
        </w:tc>
      </w:tr>
    </w:tbl>
    <w:p w:rsidR="00250B5B" w:rsidRDefault="005E3E32">
      <w:pPr>
        <w:spacing w:after="0"/>
        <w:ind w:left="-874"/>
        <w:jc w:val="both"/>
      </w:pPr>
      <w:r>
        <w:t xml:space="preserve"> </w:t>
      </w:r>
    </w:p>
    <w:sectPr w:rsidR="00250B5B">
      <w:pgSz w:w="11906" w:h="16838"/>
      <w:pgMar w:top="610" w:right="1440" w:bottom="972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482"/>
    <w:multiLevelType w:val="hybridMultilevel"/>
    <w:tmpl w:val="1C123E8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043D3C"/>
    <w:multiLevelType w:val="hybridMultilevel"/>
    <w:tmpl w:val="DD408828"/>
    <w:lvl w:ilvl="0" w:tplc="CA26D156">
      <w:start w:val="1"/>
      <w:numFmt w:val="bullet"/>
      <w:lvlText w:val=""/>
      <w:lvlJc w:val="left"/>
      <w:pPr>
        <w:ind w:left="7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E8E480">
      <w:start w:val="1"/>
      <w:numFmt w:val="bullet"/>
      <w:lvlText w:val="o"/>
      <w:lvlJc w:val="left"/>
      <w:pPr>
        <w:ind w:left="15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5AD5F8">
      <w:start w:val="1"/>
      <w:numFmt w:val="bullet"/>
      <w:lvlText w:val="▪"/>
      <w:lvlJc w:val="left"/>
      <w:pPr>
        <w:ind w:left="22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7C13C2">
      <w:start w:val="1"/>
      <w:numFmt w:val="bullet"/>
      <w:lvlText w:val="•"/>
      <w:lvlJc w:val="left"/>
      <w:pPr>
        <w:ind w:left="30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B0EA36">
      <w:start w:val="1"/>
      <w:numFmt w:val="bullet"/>
      <w:lvlText w:val="o"/>
      <w:lvlJc w:val="left"/>
      <w:pPr>
        <w:ind w:left="37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F6DA84">
      <w:start w:val="1"/>
      <w:numFmt w:val="bullet"/>
      <w:lvlText w:val="▪"/>
      <w:lvlJc w:val="left"/>
      <w:pPr>
        <w:ind w:left="44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5C54DA">
      <w:start w:val="1"/>
      <w:numFmt w:val="bullet"/>
      <w:lvlText w:val="•"/>
      <w:lvlJc w:val="left"/>
      <w:pPr>
        <w:ind w:left="51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723A54">
      <w:start w:val="1"/>
      <w:numFmt w:val="bullet"/>
      <w:lvlText w:val="o"/>
      <w:lvlJc w:val="left"/>
      <w:pPr>
        <w:ind w:left="5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29936">
      <w:start w:val="1"/>
      <w:numFmt w:val="bullet"/>
      <w:lvlText w:val="▪"/>
      <w:lvlJc w:val="left"/>
      <w:pPr>
        <w:ind w:left="6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511201"/>
    <w:multiLevelType w:val="hybridMultilevel"/>
    <w:tmpl w:val="ACF841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66649"/>
    <w:multiLevelType w:val="hybridMultilevel"/>
    <w:tmpl w:val="BB30DB2A"/>
    <w:lvl w:ilvl="0" w:tplc="5830A65C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24DD6"/>
    <w:multiLevelType w:val="hybridMultilevel"/>
    <w:tmpl w:val="C06A4E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F264D"/>
    <w:multiLevelType w:val="hybridMultilevel"/>
    <w:tmpl w:val="41BAEE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D4A8F"/>
    <w:multiLevelType w:val="hybridMultilevel"/>
    <w:tmpl w:val="0D44469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95940"/>
    <w:multiLevelType w:val="hybridMultilevel"/>
    <w:tmpl w:val="44A8632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D3115"/>
    <w:multiLevelType w:val="hybridMultilevel"/>
    <w:tmpl w:val="4802052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5B"/>
    <w:rsid w:val="00250B5B"/>
    <w:rsid w:val="005619A6"/>
    <w:rsid w:val="005E3E32"/>
    <w:rsid w:val="00841C41"/>
    <w:rsid w:val="008F664B"/>
    <w:rsid w:val="00911A42"/>
    <w:rsid w:val="009A00AF"/>
    <w:rsid w:val="00A43B42"/>
    <w:rsid w:val="00B063B6"/>
    <w:rsid w:val="00DF287D"/>
    <w:rsid w:val="00F801DD"/>
    <w:rsid w:val="00FB223E"/>
    <w:rsid w:val="00FE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61649-45FE-4439-ABDE-C77E7E12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F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 ps</dc:creator>
  <cp:keywords/>
  <cp:lastModifiedBy>user</cp:lastModifiedBy>
  <cp:revision>25</cp:revision>
  <dcterms:created xsi:type="dcterms:W3CDTF">2017-10-11T09:24:00Z</dcterms:created>
  <dcterms:modified xsi:type="dcterms:W3CDTF">2017-11-02T09:32:00Z</dcterms:modified>
</cp:coreProperties>
</file>